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4DFD" w14:textId="77777777" w:rsidR="00EC1366" w:rsidRDefault="00B46441">
      <w:pPr>
        <w:spacing w:line="240" w:lineRule="auto"/>
        <w:jc w:val="center"/>
        <w:rPr>
          <w:rFonts w:ascii="Twentieth Century" w:eastAsia="Twentieth Century" w:hAnsi="Twentieth Century" w:cs="Twentieth Century"/>
          <w:b/>
          <w:color w:val="38761D"/>
          <w:sz w:val="40"/>
          <w:szCs w:val="40"/>
        </w:rPr>
      </w:pPr>
      <w:r>
        <w:rPr>
          <w:rFonts w:ascii="Twentieth Century" w:eastAsia="Twentieth Century" w:hAnsi="Twentieth Century" w:cs="Twentieth Century"/>
          <w:i/>
          <w:color w:val="38761D"/>
          <w:sz w:val="20"/>
          <w:szCs w:val="20"/>
        </w:rPr>
        <w:t>(tailor to your needs)</w:t>
      </w:r>
      <w:r>
        <w:rPr>
          <w:rFonts w:ascii="Twentieth Century" w:eastAsia="Twentieth Century" w:hAnsi="Twentieth Century" w:cs="Twentieth Century"/>
          <w:b/>
          <w:color w:val="38761D"/>
          <w:sz w:val="20"/>
          <w:szCs w:val="20"/>
        </w:rPr>
        <w:t xml:space="preserve">       </w:t>
      </w:r>
      <w:r>
        <w:rPr>
          <w:rFonts w:ascii="Twentieth Century" w:eastAsia="Twentieth Century" w:hAnsi="Twentieth Century" w:cs="Twentieth Century"/>
          <w:b/>
          <w:color w:val="38761D"/>
          <w:sz w:val="40"/>
          <w:szCs w:val="40"/>
        </w:rPr>
        <w:t xml:space="preserve">     </w:t>
      </w:r>
    </w:p>
    <w:tbl>
      <w:tblPr>
        <w:tblStyle w:val="a"/>
        <w:tblW w:w="1051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4515"/>
      </w:tblGrid>
      <w:tr w:rsidR="00EC1366" w14:paraId="68CE21BC" w14:textId="77777777">
        <w:trPr>
          <w:trHeight w:val="600"/>
        </w:trPr>
        <w:tc>
          <w:tcPr>
            <w:tcW w:w="6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A1C7" w14:textId="77777777" w:rsidR="00EC1366" w:rsidRDefault="00EC1366">
            <w:pPr>
              <w:rPr>
                <w:rFonts w:ascii="Amatic SC" w:eastAsia="Amatic SC" w:hAnsi="Amatic SC" w:cs="Amatic SC"/>
              </w:rPr>
            </w:pPr>
          </w:p>
          <w:p w14:paraId="5A2F11FA" w14:textId="77777777" w:rsidR="00EC1366" w:rsidRDefault="00B46441">
            <w:pPr>
              <w:rPr>
                <w:rFonts w:ascii="Twentieth Century" w:eastAsia="Twentieth Century" w:hAnsi="Twentieth Century" w:cs="Twentieth Century"/>
                <w:color w:val="5957FF"/>
                <w:sz w:val="38"/>
                <w:szCs w:val="38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  <w:t xml:space="preserve">   </w:t>
            </w:r>
            <w:r>
              <w:rPr>
                <w:rFonts w:ascii="Twentieth Century" w:eastAsia="Twentieth Century" w:hAnsi="Twentieth Century" w:cs="Twentieth Century"/>
                <w:b/>
                <w:color w:val="5957FF"/>
                <w:sz w:val="38"/>
                <w:szCs w:val="38"/>
              </w:rPr>
              <w:t>Recommended</w:t>
            </w:r>
          </w:p>
          <w:p w14:paraId="5AD196FC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Amatic SC" w:eastAsia="Amatic SC" w:hAnsi="Amatic SC" w:cs="Amatic SC"/>
              </w:rPr>
            </w:pPr>
            <w:r>
              <w:rPr>
                <w:rFonts w:ascii="Amatic SC" w:eastAsia="Amatic SC" w:hAnsi="Amatic SC" w:cs="Amatic SC"/>
              </w:rPr>
              <w:t xml:space="preserve"> </w:t>
            </w:r>
            <w:r w:rsidR="00417CAD">
              <w:rPr>
                <w:rFonts w:ascii="Twentieth Century" w:eastAsia="Twentieth Century" w:hAnsi="Twentieth Century" w:cs="Twentieth Century"/>
              </w:rPr>
              <w:t>money (for crafts/</w:t>
            </w:r>
            <w:r>
              <w:rPr>
                <w:rFonts w:ascii="Twentieth Century" w:eastAsia="Twentieth Century" w:hAnsi="Twentieth Century" w:cs="Twentieth Century"/>
              </w:rPr>
              <w:t>canteen, items from $0.25 - $2.50)</w:t>
            </w:r>
          </w:p>
          <w:p w14:paraId="1AAEEFFD" w14:textId="0198A2CF" w:rsidR="00064B41" w:rsidRPr="00064B41" w:rsidRDefault="00B46441" w:rsidP="00064B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1 or 2 pair of </w:t>
            </w:r>
            <w:r w:rsidR="00064B41">
              <w:rPr>
                <w:rFonts w:ascii="Twentieth Century" w:eastAsia="Twentieth Century" w:hAnsi="Twentieth Century" w:cs="Twentieth Century"/>
              </w:rPr>
              <w:t xml:space="preserve">closed-toed shoes, shower shoes.  </w:t>
            </w:r>
            <w:r w:rsidR="00064B41" w:rsidRPr="00064B41">
              <w:rPr>
                <w:rFonts w:ascii="Twentieth Century" w:eastAsia="Twentieth Century" w:hAnsi="Twentieth Century" w:cs="Twentieth Century"/>
                <w:b/>
                <w:bCs/>
              </w:rPr>
              <w:t>NOTE</w:t>
            </w:r>
            <w:r w:rsidR="00064B41" w:rsidRPr="00064B41">
              <w:rPr>
                <w:rFonts w:ascii="Twentieth Century" w:eastAsia="Twentieth Century" w:hAnsi="Twentieth Century" w:cs="Twentieth Century"/>
              </w:rPr>
              <w:t>: opened-toed shoes are to be worn only to bathhouse and pool</w:t>
            </w:r>
            <w:r w:rsidR="00064B41">
              <w:rPr>
                <w:rFonts w:ascii="Twentieth Century" w:eastAsia="Twentieth Century" w:hAnsi="Twentieth Century" w:cs="Twentieth Century"/>
              </w:rPr>
              <w:t>; closed-toes shoes everywhere else.</w:t>
            </w:r>
          </w:p>
          <w:p w14:paraId="7524CA9B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7 days’ worth of clothes (no short shorts or tank tops)</w:t>
            </w:r>
          </w:p>
          <w:p w14:paraId="1F7D9C70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pajamas</w:t>
            </w:r>
          </w:p>
          <w:p w14:paraId="30E73F8B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light jacket/sweatshirt</w:t>
            </w:r>
          </w:p>
          <w:p w14:paraId="327D7C95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raincoat/poncho/umbrella</w:t>
            </w:r>
          </w:p>
          <w:p w14:paraId="79B193AE" w14:textId="383C0014" w:rsidR="00EC1366" w:rsidRPr="00064B41" w:rsidRDefault="00B46441" w:rsidP="00064B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 w:rsidRPr="00064B41">
              <w:rPr>
                <w:rFonts w:ascii="Twentieth Century" w:eastAsia="Twentieth Century" w:hAnsi="Twentieth Century" w:cs="Twentieth Century"/>
              </w:rPr>
              <w:t xml:space="preserve"> laundry bag</w:t>
            </w:r>
            <w:r w:rsidR="00064B41" w:rsidRPr="00064B41">
              <w:rPr>
                <w:rFonts w:ascii="Twentieth Century" w:eastAsia="Twentieth Century" w:hAnsi="Twentieth Century" w:cs="Twentieth Century"/>
              </w:rPr>
              <w:t xml:space="preserve"> &amp;</w:t>
            </w:r>
            <w:r w:rsidRPr="00064B41">
              <w:rPr>
                <w:rFonts w:ascii="Twentieth Century" w:eastAsia="Twentieth Century" w:hAnsi="Twentieth Century" w:cs="Twentieth Century"/>
              </w:rPr>
              <w:t xml:space="preserve"> </w:t>
            </w:r>
            <w:proofErr w:type="spellStart"/>
            <w:r w:rsidRPr="00064B41">
              <w:rPr>
                <w:rFonts w:ascii="Twentieth Century" w:eastAsia="Twentieth Century" w:hAnsi="Twentieth Century" w:cs="Twentieth Century"/>
              </w:rPr>
              <w:t>ziploc</w:t>
            </w:r>
            <w:proofErr w:type="spellEnd"/>
            <w:r w:rsidRPr="00064B41">
              <w:rPr>
                <w:rFonts w:ascii="Twentieth Century" w:eastAsia="Twentieth Century" w:hAnsi="Twentieth Century" w:cs="Twentieth Century"/>
              </w:rPr>
              <w:t xml:space="preserve"> bags - for wet stuff</w:t>
            </w:r>
          </w:p>
          <w:p w14:paraId="2C7B7A1D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swimsuits (no bikinis)</w:t>
            </w:r>
          </w:p>
          <w:p w14:paraId="180886C6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shirt/shorts for co-ed swimming</w:t>
            </w:r>
          </w:p>
          <w:p w14:paraId="1A272469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1 or 2 towels (shower and pool)</w:t>
            </w:r>
          </w:p>
          <w:p w14:paraId="7A6CD7F6" w14:textId="29FBDA0A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backpack</w:t>
            </w:r>
          </w:p>
          <w:p w14:paraId="3CA5ECE2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bible</w:t>
            </w:r>
          </w:p>
          <w:p w14:paraId="447D5EF6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journal </w:t>
            </w:r>
          </w:p>
          <w:p w14:paraId="18B0DA70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pens</w:t>
            </w:r>
          </w:p>
          <w:p w14:paraId="53B8B0B6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flashlight</w:t>
            </w:r>
          </w:p>
          <w:p w14:paraId="6F600E88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water bottle</w:t>
            </w:r>
          </w:p>
          <w:p w14:paraId="531A5E22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sunglasses</w:t>
            </w:r>
          </w:p>
          <w:p w14:paraId="359A1964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hat/bandana</w:t>
            </w:r>
          </w:p>
          <w:p w14:paraId="73CCDF67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  <w:r w:rsidR="00417CAD">
              <w:rPr>
                <w:rFonts w:ascii="Twentieth Century" w:eastAsia="Twentieth Century" w:hAnsi="Twentieth Century" w:cs="Twentieth Century"/>
              </w:rPr>
              <w:t>B</w:t>
            </w:r>
            <w:r>
              <w:rPr>
                <w:rFonts w:ascii="Twentieth Century" w:eastAsia="Twentieth Century" w:hAnsi="Twentieth Century" w:cs="Twentieth Century"/>
              </w:rPr>
              <w:t>ug</w:t>
            </w:r>
            <w:r w:rsidR="00417CAD">
              <w:rPr>
                <w:rFonts w:ascii="Twentieth Century" w:eastAsia="Twentieth Century" w:hAnsi="Twentieth Century" w:cs="Twentieth Century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 xml:space="preserve">spray </w:t>
            </w:r>
          </w:p>
          <w:p w14:paraId="15A3569A" w14:textId="77777777" w:rsidR="00EC1366" w:rsidRDefault="00B464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toiletries</w:t>
            </w:r>
          </w:p>
          <w:p w14:paraId="363DFFE1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toothbrush &amp; toothpaste</w:t>
            </w:r>
          </w:p>
          <w:p w14:paraId="038E1B7B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dental floss</w:t>
            </w:r>
          </w:p>
          <w:p w14:paraId="7DC0EEC2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shampoo/conditioner</w:t>
            </w:r>
          </w:p>
          <w:p w14:paraId="6D9487B4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body wash/soap</w:t>
            </w:r>
          </w:p>
          <w:p w14:paraId="7626EEB6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hairbrush (and scrunchies)</w:t>
            </w:r>
          </w:p>
          <w:p w14:paraId="4EA0B2BA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deodorant </w:t>
            </w:r>
          </w:p>
          <w:p w14:paraId="05F57818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razor</w:t>
            </w:r>
          </w:p>
          <w:p w14:paraId="350CE120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lotion/aloe vera gel </w:t>
            </w:r>
          </w:p>
          <w:p w14:paraId="4A254923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face wash</w:t>
            </w:r>
          </w:p>
          <w:p w14:paraId="1373AC9E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feminine products</w:t>
            </w:r>
          </w:p>
          <w:p w14:paraId="57B1E843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  <w:proofErr w:type="spellStart"/>
            <w:r>
              <w:rPr>
                <w:rFonts w:ascii="Twentieth Century" w:eastAsia="Twentieth Century" w:hAnsi="Twentieth Century" w:cs="Twentieth Century"/>
              </w:rPr>
              <w:t>chapstick</w:t>
            </w:r>
            <w:proofErr w:type="spellEnd"/>
          </w:p>
          <w:p w14:paraId="5F283B63" w14:textId="77777777" w:rsidR="00EC1366" w:rsidRDefault="00B46441">
            <w:pPr>
              <w:numPr>
                <w:ilvl w:val="1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sunscreen </w:t>
            </w:r>
          </w:p>
          <w:p w14:paraId="432646EA" w14:textId="176BD86E" w:rsidR="00064B41" w:rsidRPr="00064B41" w:rsidRDefault="00B46441" w:rsidP="00064B41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box fan or clip on fan </w:t>
            </w:r>
          </w:p>
          <w:p w14:paraId="03252ACD" w14:textId="77777777" w:rsidR="00EC1366" w:rsidRPr="00417CAD" w:rsidRDefault="00B46441" w:rsidP="00417CAD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pillow case &amp; sheets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1A9" w14:textId="77777777" w:rsidR="00EC1366" w:rsidRDefault="00EC1366">
            <w:pPr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  <w:p w14:paraId="2831AA2A" w14:textId="77777777" w:rsidR="00417CAD" w:rsidRDefault="00417CAD" w:rsidP="00417CAD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blanket and/or sleeping bag</w:t>
            </w:r>
          </w:p>
          <w:p w14:paraId="1459C89B" w14:textId="77777777" w:rsidR="00417CAD" w:rsidRDefault="00417CAD" w:rsidP="00417CAD">
            <w:pPr>
              <w:numPr>
                <w:ilvl w:val="0"/>
                <w:numId w:val="1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pillow(s) and/or egg crate</w:t>
            </w:r>
          </w:p>
          <w:p w14:paraId="53719063" w14:textId="77777777" w:rsidR="00417CAD" w:rsidRDefault="00417CAD" w:rsidP="00417CAD">
            <w:pPr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</w:pPr>
            <w:r>
              <w:rPr>
                <w:rFonts w:ascii="Twentieth Century" w:eastAsia="Twentieth Century" w:hAnsi="Twentieth Century" w:cs="Twentieth Century"/>
              </w:rPr>
              <w:t>comforts of home (ex: family photo, stuffed animal)</w:t>
            </w:r>
            <w:r w:rsidR="00B46441"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  <w:t xml:space="preserve">  </w:t>
            </w:r>
          </w:p>
          <w:p w14:paraId="46BD1B01" w14:textId="77777777" w:rsidR="00417CAD" w:rsidRDefault="00417CAD">
            <w:pPr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</w:pPr>
          </w:p>
          <w:p w14:paraId="5FC1C490" w14:textId="77777777" w:rsidR="00417CAD" w:rsidRDefault="00417CAD">
            <w:pPr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</w:pPr>
          </w:p>
          <w:p w14:paraId="279EA1EE" w14:textId="77777777" w:rsidR="00EC1366" w:rsidRDefault="00B46441">
            <w:pPr>
              <w:rPr>
                <w:rFonts w:ascii="Twentieth Century" w:eastAsia="Twentieth Century" w:hAnsi="Twentieth Century" w:cs="Twentieth Century"/>
                <w:color w:val="5957FF"/>
                <w:sz w:val="38"/>
                <w:szCs w:val="38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b/>
                <w:color w:val="5957FF"/>
                <w:sz w:val="38"/>
                <w:szCs w:val="38"/>
              </w:rPr>
              <w:t>Extras</w:t>
            </w:r>
          </w:p>
          <w:p w14:paraId="0BB6E43B" w14:textId="77777777" w:rsidR="00EC1366" w:rsidRDefault="00B46441">
            <w:pPr>
              <w:numPr>
                <w:ilvl w:val="0"/>
                <w:numId w:val="3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</w:rPr>
              <w:t>fishing pole &amp; tackle box</w:t>
            </w:r>
          </w:p>
          <w:p w14:paraId="025E6AD4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goggles</w:t>
            </w:r>
          </w:p>
          <w:p w14:paraId="7B34EDC0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disposable camera</w:t>
            </w:r>
          </w:p>
          <w:p w14:paraId="3891DB6F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playing cards</w:t>
            </w:r>
          </w:p>
          <w:p w14:paraId="4E9C0578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medications and medication log form (instructions on website)</w:t>
            </w:r>
          </w:p>
          <w:p w14:paraId="528AA5C2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glasses case/contacts solution</w:t>
            </w:r>
          </w:p>
          <w:p w14:paraId="2C05E329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extension cord</w:t>
            </w:r>
          </w:p>
          <w:p w14:paraId="78E87402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hand sanitizer</w:t>
            </w:r>
          </w:p>
          <w:p w14:paraId="08B761F2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eye mask</w:t>
            </w:r>
          </w:p>
          <w:p w14:paraId="7E354612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book </w:t>
            </w:r>
          </w:p>
          <w:p w14:paraId="5CCE137A" w14:textId="77777777" w:rsidR="00EC1366" w:rsidRDefault="00B46441">
            <w:pPr>
              <w:numPr>
                <w:ilvl w:val="0"/>
                <w:numId w:val="2"/>
              </w:numPr>
              <w:contextualSpacing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watch </w:t>
            </w:r>
          </w:p>
        </w:tc>
      </w:tr>
      <w:tr w:rsidR="00EC1366" w14:paraId="0BED33E9" w14:textId="77777777">
        <w:trPr>
          <w:trHeight w:val="600"/>
        </w:trPr>
        <w:tc>
          <w:tcPr>
            <w:tcW w:w="60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1126" w14:textId="77777777" w:rsidR="00EC1366" w:rsidRDefault="00EC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AF34" w14:textId="77777777" w:rsidR="00EC1366" w:rsidRDefault="00EC1366" w:rsidP="00417CAD">
            <w:pPr>
              <w:rPr>
                <w:rFonts w:ascii="Twentieth Century" w:eastAsia="Twentieth Century" w:hAnsi="Twentieth Century" w:cs="Twentieth Century"/>
                <w:b/>
                <w:color w:val="C91111"/>
                <w:sz w:val="36"/>
                <w:szCs w:val="36"/>
              </w:rPr>
            </w:pPr>
          </w:p>
        </w:tc>
      </w:tr>
      <w:tr w:rsidR="00EC1366" w14:paraId="424D1F33" w14:textId="77777777">
        <w:trPr>
          <w:trHeight w:val="600"/>
        </w:trPr>
        <w:tc>
          <w:tcPr>
            <w:tcW w:w="60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3934" w14:textId="77777777" w:rsidR="00EC1366" w:rsidRDefault="00EC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color w:val="5957FF"/>
                <w:sz w:val="40"/>
                <w:szCs w:val="40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4547" w14:textId="77777777" w:rsidR="00EC1366" w:rsidRDefault="00B46441">
            <w:pPr>
              <w:rPr>
                <w:rFonts w:ascii="Amatic SC" w:eastAsia="Amatic SC" w:hAnsi="Amatic SC" w:cs="Amatic SC"/>
                <w:b/>
                <w:sz w:val="36"/>
                <w:szCs w:val="36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C91111"/>
                <w:sz w:val="36"/>
                <w:szCs w:val="36"/>
              </w:rPr>
              <w:t>Do Not Bring!</w:t>
            </w:r>
          </w:p>
          <w:p w14:paraId="70466FE9" w14:textId="77777777" w:rsidR="00EC1366" w:rsidRDefault="00B46441">
            <w:pPr>
              <w:rPr>
                <w:rFonts w:ascii="Twentieth Century" w:eastAsia="Twentieth Century" w:hAnsi="Twentieth Century" w:cs="Twentieth Century"/>
                <w:b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   ⊘ </w:t>
            </w:r>
            <w:r w:rsidR="00417CAD">
              <w:rPr>
                <w:rFonts w:ascii="Twentieth Century" w:eastAsia="Twentieth Century" w:hAnsi="Twentieth Century" w:cs="Twentieth Century"/>
              </w:rPr>
              <w:t xml:space="preserve">valuables (anything </w:t>
            </w:r>
            <w:r>
              <w:rPr>
                <w:rFonts w:ascii="Twentieth Century" w:eastAsia="Twentieth Century" w:hAnsi="Twentieth Century" w:cs="Twentieth Century"/>
              </w:rPr>
              <w:t>unwilling to lose)</w:t>
            </w:r>
          </w:p>
          <w:p w14:paraId="5940238C" w14:textId="77777777" w:rsidR="00EC1366" w:rsidRDefault="00B46441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   ⊘ </w:t>
            </w:r>
            <w:r>
              <w:rPr>
                <w:rFonts w:ascii="Twentieth Century" w:eastAsia="Twentieth Century" w:hAnsi="Twentieth Century" w:cs="Twentieth Century"/>
              </w:rPr>
              <w:t>knives, fireworks, or tobacco products</w:t>
            </w:r>
          </w:p>
          <w:p w14:paraId="0CA08CE7" w14:textId="77777777" w:rsidR="00EC1366" w:rsidRDefault="00B46441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   ⊘ </w:t>
            </w:r>
            <w:r>
              <w:rPr>
                <w:rFonts w:ascii="Twentieth Century" w:eastAsia="Twentieth Century" w:hAnsi="Twentieth Century" w:cs="Twentieth Century"/>
              </w:rPr>
              <w:t>cell phones</w:t>
            </w:r>
          </w:p>
          <w:p w14:paraId="064A21A2" w14:textId="77777777" w:rsidR="00EC1366" w:rsidRDefault="00B46441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   ⊘</w:t>
            </w:r>
            <w:r>
              <w:rPr>
                <w:rFonts w:ascii="Twentieth Century" w:eastAsia="Twentieth Century" w:hAnsi="Twentieth Century" w:cs="Twentieth Century"/>
              </w:rPr>
              <w:t xml:space="preserve"> chewing gum</w:t>
            </w:r>
          </w:p>
          <w:p w14:paraId="64F901AA" w14:textId="77777777" w:rsidR="00EC1366" w:rsidRDefault="00B46441">
            <w:pPr>
              <w:spacing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b/>
              </w:rPr>
              <w:t xml:space="preserve">   ⊘ </w:t>
            </w:r>
            <w:r>
              <w:rPr>
                <w:rFonts w:ascii="Twentieth Century" w:eastAsia="Twentieth Century" w:hAnsi="Twentieth Century" w:cs="Twentieth Century"/>
              </w:rPr>
              <w:t>foreign currency</w:t>
            </w:r>
          </w:p>
          <w:p w14:paraId="3FC1D157" w14:textId="77777777" w:rsidR="00EC1366" w:rsidRDefault="00EC1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color w:val="5957FF"/>
              </w:rPr>
            </w:pPr>
          </w:p>
          <w:p w14:paraId="0988D6BE" w14:textId="77777777" w:rsidR="00417CAD" w:rsidRDefault="0041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color w:val="5957FF"/>
              </w:rPr>
            </w:pPr>
            <w:r>
              <w:rPr>
                <w:rFonts w:ascii="Twentieth Century" w:eastAsia="Twentieth Century" w:hAnsi="Twentieth Century" w:cs="Twentieth Century"/>
                <w:b/>
                <w:noProof/>
                <w:color w:val="5957FF"/>
              </w:rPr>
              <w:drawing>
                <wp:anchor distT="0" distB="0" distL="114300" distR="114300" simplePos="0" relativeHeight="251657216" behindDoc="0" locked="0" layoutInCell="1" allowOverlap="1" wp14:anchorId="18EB04C4" wp14:editId="0B229AB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165101</wp:posOffset>
                  </wp:positionV>
                  <wp:extent cx="2566367" cy="1905000"/>
                  <wp:effectExtent l="317500" t="558800" r="304165" b="5588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amp Gecko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89135">
                            <a:off x="0" y="0"/>
                            <a:ext cx="2567252" cy="190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A2EC39" w14:textId="77777777" w:rsidR="00417CAD" w:rsidRDefault="00417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entieth Century" w:eastAsia="Twentieth Century" w:hAnsi="Twentieth Century" w:cs="Twentieth Century"/>
                <w:b/>
                <w:color w:val="5957FF"/>
              </w:rPr>
            </w:pPr>
          </w:p>
        </w:tc>
      </w:tr>
    </w:tbl>
    <w:p w14:paraId="23B2AEDC" w14:textId="77777777" w:rsidR="00EC1366" w:rsidRDefault="00EC1366">
      <w:pPr>
        <w:rPr>
          <w:rFonts w:ascii="Twentieth Century" w:eastAsia="Twentieth Century" w:hAnsi="Twentieth Century" w:cs="Twentieth Century"/>
          <w:sz w:val="12"/>
          <w:szCs w:val="12"/>
        </w:rPr>
      </w:pPr>
    </w:p>
    <w:sectPr w:rsidR="00EC1366">
      <w:headerReference w:type="default" r:id="rId8"/>
      <w:pgSz w:w="12240" w:h="15840"/>
      <w:pgMar w:top="57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05A8" w14:textId="77777777" w:rsidR="00D90FFE" w:rsidRDefault="00D90FFE">
      <w:pPr>
        <w:spacing w:line="240" w:lineRule="auto"/>
      </w:pPr>
      <w:r>
        <w:separator/>
      </w:r>
    </w:p>
  </w:endnote>
  <w:endnote w:type="continuationSeparator" w:id="0">
    <w:p w14:paraId="698351A9" w14:textId="77777777" w:rsidR="00D90FFE" w:rsidRDefault="00D9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Amatic SC">
    <w:altName w:val="Calibri"/>
    <w:panose1 w:val="020B0604020202020204"/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BFAE" w14:textId="77777777" w:rsidR="00D90FFE" w:rsidRDefault="00D90FFE">
      <w:pPr>
        <w:spacing w:line="240" w:lineRule="auto"/>
      </w:pPr>
      <w:r>
        <w:separator/>
      </w:r>
    </w:p>
  </w:footnote>
  <w:footnote w:type="continuationSeparator" w:id="0">
    <w:p w14:paraId="5B369D72" w14:textId="77777777" w:rsidR="00D90FFE" w:rsidRDefault="00D90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EA10" w14:textId="77777777" w:rsidR="00EC1366" w:rsidRDefault="00EC1366">
    <w:pPr>
      <w:rPr>
        <w:sz w:val="12"/>
        <w:szCs w:val="12"/>
      </w:rPr>
    </w:pPr>
  </w:p>
  <w:p w14:paraId="5F2034FD" w14:textId="77777777" w:rsidR="00EC1366" w:rsidRDefault="00B46441">
    <w:pPr>
      <w:spacing w:line="240" w:lineRule="auto"/>
      <w:jc w:val="center"/>
    </w:pPr>
    <w:r>
      <w:rPr>
        <w:rFonts w:ascii="Twentieth Century" w:eastAsia="Twentieth Century" w:hAnsi="Twentieth Century" w:cs="Twentieth Century"/>
        <w:b/>
        <w:color w:val="38761D"/>
        <w:sz w:val="46"/>
        <w:szCs w:val="46"/>
      </w:rPr>
      <w:t>Camp Swamp Packing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0404"/>
    <w:multiLevelType w:val="multilevel"/>
    <w:tmpl w:val="77B870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527208"/>
    <w:multiLevelType w:val="multilevel"/>
    <w:tmpl w:val="00701FE8"/>
    <w:lvl w:ilvl="0">
      <w:start w:val="1"/>
      <w:numFmt w:val="bullet"/>
      <w:lvlText w:val="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C70D71"/>
    <w:multiLevelType w:val="multilevel"/>
    <w:tmpl w:val="CEE475F6"/>
    <w:lvl w:ilvl="0">
      <w:start w:val="1"/>
      <w:numFmt w:val="bullet"/>
      <w:lvlText w:val="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604148736">
    <w:abstractNumId w:val="2"/>
  </w:num>
  <w:num w:numId="2" w16cid:durableId="1123696112">
    <w:abstractNumId w:val="1"/>
  </w:num>
  <w:num w:numId="3" w16cid:durableId="18148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66"/>
    <w:rsid w:val="00064B41"/>
    <w:rsid w:val="00417CAD"/>
    <w:rsid w:val="00B46441"/>
    <w:rsid w:val="00D90FFE"/>
    <w:rsid w:val="00EC1366"/>
    <w:rsid w:val="00F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EBAE"/>
  <w15:docId w15:val="{CFDF5471-7CB1-734C-9083-E726C66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Rorabaugh</cp:lastModifiedBy>
  <cp:revision>2</cp:revision>
  <cp:lastPrinted>2022-06-10T15:08:00Z</cp:lastPrinted>
  <dcterms:created xsi:type="dcterms:W3CDTF">2022-06-10T15:08:00Z</dcterms:created>
  <dcterms:modified xsi:type="dcterms:W3CDTF">2022-06-10T15:08:00Z</dcterms:modified>
</cp:coreProperties>
</file>